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109B" w14:textId="5DEE64F6" w:rsidR="00AD773C" w:rsidRDefault="00AD773C">
      <w:pPr>
        <w:rPr>
          <w:rFonts w:ascii="UD デジタル 教科書体 NP-R" w:eastAsia="UD デジタル 教科書体 NP-R"/>
        </w:rPr>
      </w:pPr>
    </w:p>
    <w:p w14:paraId="712B0087" w14:textId="77777777" w:rsidR="00AD773C" w:rsidRDefault="00AD773C">
      <w:pPr>
        <w:rPr>
          <w:rFonts w:ascii="UD デジタル 教科書体 NP-R" w:eastAsia="UD デジタル 教科書体 NP-R"/>
        </w:rPr>
      </w:pPr>
    </w:p>
    <w:p w14:paraId="67E9998E" w14:textId="77777777" w:rsidR="008D10EA" w:rsidRDefault="008D10EA">
      <w:pPr>
        <w:rPr>
          <w:rFonts w:ascii="UD デジタル 教科書体 NP-R" w:eastAsia="UD デジタル 教科書体 NP-R"/>
        </w:rPr>
      </w:pPr>
    </w:p>
    <w:p w14:paraId="3FC0ABFA" w14:textId="44BAF6F5" w:rsidR="008D10EA" w:rsidRDefault="008D10EA">
      <w:pPr>
        <w:rPr>
          <w:rFonts w:ascii="UD デジタル 教科書体 NP-R" w:eastAsia="UD デジタル 教科書体 NP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812A" wp14:editId="08DE7F3F">
                <wp:simplePos x="0" y="0"/>
                <wp:positionH relativeFrom="column">
                  <wp:posOffset>-158750</wp:posOffset>
                </wp:positionH>
                <wp:positionV relativeFrom="paragraph">
                  <wp:posOffset>-182880</wp:posOffset>
                </wp:positionV>
                <wp:extent cx="848360" cy="4480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448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8BD69" w14:textId="7DCDB9F2" w:rsidR="008D10EA" w:rsidRPr="008D10EA" w:rsidRDefault="008D10EA" w:rsidP="008D10EA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五年生国語で学ぶ事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8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5pt;margin-top:-14.4pt;width:66.8pt;height:3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" filled="f" stroked="f">
                <v:fill o:detectmouseclick="t"/>
                <v:textbox style="layout-flow:vertical-ideographic" inset="5.85pt,.7pt,5.85pt,.7pt">
                  <w:txbxContent>
                    <w:p w14:paraId="1798BD69" w14:textId="7DCDB9F2" w:rsidR="008D10EA" w:rsidRPr="008D10EA" w:rsidRDefault="008D10EA" w:rsidP="008D10EA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五年生国語で学ぶ事</w:t>
                      </w:r>
                    </w:p>
                  </w:txbxContent>
                </v:textbox>
              </v:shape>
            </w:pict>
          </mc:Fallback>
        </mc:AlternateContent>
      </w:r>
    </w:p>
    <w:p w14:paraId="7EF58E52" w14:textId="6D17598E" w:rsidR="00AD773C" w:rsidRDefault="00AD773C">
      <w:pPr>
        <w:rPr>
          <w:rFonts w:ascii="UD デジタル 教科書体 NP-R" w:eastAsia="UD デジタル 教科書体 NP-R"/>
        </w:rPr>
      </w:pPr>
    </w:p>
    <w:p w14:paraId="33D39FA3" w14:textId="77777777" w:rsidR="006F1275" w:rsidRDefault="006F1275">
      <w:pPr>
        <w:rPr>
          <w:rFonts w:ascii="UD デジタル 教科書体 NP-R" w:eastAsia="UD デジタル 教科書体 NP-R" w:hint="eastAsia"/>
        </w:rPr>
      </w:pPr>
    </w:p>
    <w:p w14:paraId="5D9C014C" w14:textId="6919ABA3" w:rsidR="008D10EA" w:rsidRDefault="008D10EA">
      <w:pPr>
        <w:rPr>
          <w:rFonts w:ascii="UD デジタル 教科書体 NP-R" w:eastAsia="UD デジタル 教科書体 NP-R"/>
        </w:rPr>
      </w:pPr>
    </w:p>
    <w:p w14:paraId="57CF1AC6" w14:textId="3B8B9E9A" w:rsidR="008D10EA" w:rsidRDefault="006F1275">
      <w:pPr>
        <w:rPr>
          <w:rFonts w:ascii="UD デジタル 教科書体 NP-R" w:eastAsia="UD デジタル 教科書体 NP-R" w:hint="eastAsia"/>
        </w:rPr>
      </w:pPr>
      <w:r w:rsidRPr="006F1275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DD66" wp14:editId="308C1A64">
                <wp:simplePos x="0" y="0"/>
                <wp:positionH relativeFrom="column">
                  <wp:posOffset>-125530</wp:posOffset>
                </wp:positionH>
                <wp:positionV relativeFrom="paragraph">
                  <wp:posOffset>51435</wp:posOffset>
                </wp:positionV>
                <wp:extent cx="685743" cy="1174115"/>
                <wp:effectExtent l="0" t="0" r="1968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43" cy="117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0420EC" w14:textId="04A8030B" w:rsidR="006F1275" w:rsidRPr="006F1275" w:rsidRDefault="006F1275" w:rsidP="006F1275">
                            <w:pPr>
                              <w:spacing w:before="240" w:line="400" w:lineRule="exact"/>
                              <w:ind w:leftChars="100" w:left="210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言葉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DD66" id="テキスト ボックス 2" o:spid="_x0000_s1027" type="#_x0000_t202" style="position:absolute;left:0;text-align:left;margin-left:-9.9pt;margin-top:4.05pt;width:54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" fillcolor="white [3212]" strokecolor="black [3213]">
                <v:textbox style="layout-flow:vertical-ideographic" inset="5.85pt,.7pt,5.85pt,.7pt">
                  <w:txbxContent>
                    <w:p w14:paraId="200420EC" w14:textId="04A8030B" w:rsidR="006F1275" w:rsidRPr="006F1275" w:rsidRDefault="006F1275" w:rsidP="006F1275">
                      <w:pPr>
                        <w:spacing w:before="240" w:line="400" w:lineRule="exact"/>
                        <w:ind w:leftChars="100" w:left="210"/>
                        <w:rPr>
                          <w:rFonts w:ascii="UD デジタル 教科書体 NP-R" w:eastAsia="UD デジタル 教科書体 NP-R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言葉</w:t>
                      </w:r>
                    </w:p>
                  </w:txbxContent>
                </v:textbox>
              </v:shape>
            </w:pict>
          </mc:Fallback>
        </mc:AlternateContent>
      </w:r>
    </w:p>
    <w:p w14:paraId="0BE49495" w14:textId="1C81D315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言葉の働きを知る</w:t>
      </w:r>
    </w:p>
    <w:p w14:paraId="766F464E" w14:textId="74ED7E88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話し言葉と書き言葉の違い</w:t>
      </w:r>
    </w:p>
    <w:p w14:paraId="57BF21B6" w14:textId="68379B19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 w:hint="eastAsia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言葉を正しく使う</w:t>
      </w:r>
    </w:p>
    <w:p w14:paraId="2D0BB46E" w14:textId="49313A4F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漢字を正しく使う</w:t>
      </w:r>
    </w:p>
    <w:p w14:paraId="0BC229AC" w14:textId="5E7ED235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言葉と言葉の関係や構成</w:t>
      </w:r>
      <w:r w:rsidR="008D10EA" w:rsidRPr="006F1275">
        <w:rPr>
          <w:rFonts w:ascii="UD デジタル 教科書体 NP-R" w:eastAsia="UD デジタル 教科書体 NP-R" w:hint="eastAsia"/>
          <w:sz w:val="28"/>
          <w:szCs w:val="32"/>
        </w:rPr>
        <w:t>の</w:t>
      </w:r>
      <w:r w:rsidRPr="006F1275">
        <w:rPr>
          <w:rFonts w:ascii="UD デジタル 教科書体 NP-R" w:eastAsia="UD デジタル 教科書体 NP-R" w:hint="eastAsia"/>
          <w:sz w:val="28"/>
          <w:szCs w:val="32"/>
        </w:rPr>
        <w:t>理解、感覚を養う</w:t>
      </w:r>
    </w:p>
    <w:p w14:paraId="7BCD9714" w14:textId="429B27AC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言葉、文の順序、</w:t>
      </w:r>
      <w:r w:rsidR="008D10EA" w:rsidRPr="006F1275">
        <w:rPr>
          <w:rFonts w:ascii="UD デジタル 教科書体 NP-R" w:eastAsia="UD デジタル 教科書体 NP-R" w:hint="eastAsia"/>
          <w:sz w:val="28"/>
          <w:szCs w:val="32"/>
        </w:rPr>
        <w:t>文章</w:t>
      </w:r>
      <w:r w:rsidRPr="006F1275">
        <w:rPr>
          <w:rFonts w:ascii="UD デジタル 教科書体 NP-R" w:eastAsia="UD デジタル 教科書体 NP-R" w:hint="eastAsia"/>
          <w:sz w:val="28"/>
          <w:szCs w:val="32"/>
        </w:rPr>
        <w:t>の</w:t>
      </w:r>
      <w:r w:rsidR="008D10EA" w:rsidRPr="006F1275">
        <w:rPr>
          <w:rFonts w:ascii="UD デジタル 教科書体 NP-R" w:eastAsia="UD デジタル 教科書体 NP-R" w:hint="eastAsia"/>
          <w:sz w:val="28"/>
          <w:szCs w:val="32"/>
        </w:rPr>
        <w:t>特徴</w:t>
      </w:r>
      <w:r w:rsidRPr="006F1275">
        <w:rPr>
          <w:rFonts w:ascii="UD デジタル 教科書体 NP-R" w:eastAsia="UD デジタル 教科書体 NP-R" w:hint="eastAsia"/>
          <w:sz w:val="28"/>
          <w:szCs w:val="32"/>
        </w:rPr>
        <w:t>を理解する</w:t>
      </w:r>
    </w:p>
    <w:p w14:paraId="2536C8FC" w14:textId="258E0183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敬語を使い慣れる</w:t>
      </w:r>
    </w:p>
    <w:p w14:paraId="39064E4C" w14:textId="1D68E2E3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表現の工夫に気がつく</w:t>
      </w:r>
    </w:p>
    <w:p w14:paraId="39E444C1" w14:textId="69EF6AD2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音読・朗読</w:t>
      </w:r>
    </w:p>
    <w:p w14:paraId="235E73EC" w14:textId="40D46DC6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情報の関係について理解する</w:t>
      </w:r>
    </w:p>
    <w:p w14:paraId="6ED0515B" w14:textId="4D37CB07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情報、語句の関連付け方を理解して使う</w:t>
      </w:r>
    </w:p>
    <w:p w14:paraId="17163F30" w14:textId="69EF1BBC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古文・漢文・近代以降の文章に親しむ</w:t>
      </w:r>
    </w:p>
    <w:p w14:paraId="78DEA148" w14:textId="67E385E5" w:rsidR="00C6115F" w:rsidRPr="006F1275" w:rsidRDefault="008D10EA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古典の</w:t>
      </w:r>
      <w:r w:rsidR="00C6115F" w:rsidRPr="006F1275">
        <w:rPr>
          <w:rFonts w:ascii="UD デジタル 教科書体 NP-R" w:eastAsia="UD デジタル 教科書体 NP-R" w:hint="eastAsia"/>
          <w:sz w:val="28"/>
          <w:szCs w:val="32"/>
        </w:rPr>
        <w:t>理解、昔の人の見方や感じ方を知る</w:t>
      </w:r>
    </w:p>
    <w:p w14:paraId="62FF5213" w14:textId="122EA071" w:rsidR="00C6115F" w:rsidRPr="006F1275" w:rsidRDefault="00C6115F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世代による言葉の違い、方言の違いを理解する。仮名や漢字の由来を理解する。</w:t>
      </w:r>
    </w:p>
    <w:p w14:paraId="25EFFCC5" w14:textId="41847738" w:rsidR="00C6115F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書写</w:t>
      </w:r>
    </w:p>
    <w:p w14:paraId="7E6749E1" w14:textId="327F41EB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読書に親しみ、考えを広げることに役立てる</w:t>
      </w:r>
    </w:p>
    <w:p w14:paraId="709D5F23" w14:textId="3711A9F6" w:rsidR="008D10EA" w:rsidRPr="006F1275" w:rsidRDefault="008D10EA" w:rsidP="006F1275">
      <w:pPr>
        <w:spacing w:line="400" w:lineRule="exact"/>
        <w:rPr>
          <w:rFonts w:ascii="UD デジタル 教科書体 NP-R" w:eastAsia="UD デジタル 教科書体 NP-R"/>
          <w:sz w:val="28"/>
          <w:szCs w:val="32"/>
        </w:rPr>
      </w:pPr>
    </w:p>
    <w:p w14:paraId="3BB219F5" w14:textId="0A5EC336" w:rsidR="006F1275" w:rsidRDefault="006F1275" w:rsidP="006F1275">
      <w:pPr>
        <w:spacing w:line="400" w:lineRule="exact"/>
        <w:rPr>
          <w:rFonts w:ascii="UD デジタル 教科書体 NP-R" w:eastAsia="UD デジタル 教科書体 NP-R"/>
          <w:sz w:val="28"/>
          <w:szCs w:val="32"/>
        </w:rPr>
      </w:pPr>
    </w:p>
    <w:p w14:paraId="70739ABF" w14:textId="4917B8DA" w:rsidR="006F1275" w:rsidRDefault="006F1275" w:rsidP="006F1275">
      <w:pPr>
        <w:spacing w:line="400" w:lineRule="exact"/>
        <w:rPr>
          <w:rFonts w:ascii="UD デジタル 教科書体 NP-R" w:eastAsia="UD デジタル 教科書体 NP-R"/>
          <w:sz w:val="28"/>
          <w:szCs w:val="32"/>
        </w:rPr>
      </w:pPr>
    </w:p>
    <w:p w14:paraId="2E1B6C52" w14:textId="77777777" w:rsidR="006F1275" w:rsidRPr="006F1275" w:rsidRDefault="006F1275" w:rsidP="006F1275">
      <w:pPr>
        <w:spacing w:line="400" w:lineRule="exact"/>
        <w:rPr>
          <w:rFonts w:ascii="UD デジタル 教科書体 NP-R" w:eastAsia="UD デジタル 教科書体 NP-R" w:hint="eastAsia"/>
          <w:sz w:val="28"/>
          <w:szCs w:val="32"/>
        </w:rPr>
      </w:pPr>
    </w:p>
    <w:p w14:paraId="1F168462" w14:textId="42532E1F" w:rsidR="008D10EA" w:rsidRPr="006F1275" w:rsidRDefault="006F1275" w:rsidP="006F1275">
      <w:pPr>
        <w:spacing w:line="400" w:lineRule="exact"/>
        <w:rPr>
          <w:rFonts w:ascii="UD デジタル 教科書体 NP-R" w:eastAsia="UD デジタル 教科書体 NP-R" w:hint="eastAsia"/>
          <w:sz w:val="28"/>
          <w:szCs w:val="32"/>
        </w:rPr>
      </w:pPr>
      <w:r w:rsidRPr="006F1275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7D5FF" wp14:editId="17D643D3">
                <wp:simplePos x="0" y="0"/>
                <wp:positionH relativeFrom="column">
                  <wp:posOffset>-176514</wp:posOffset>
                </wp:positionH>
                <wp:positionV relativeFrom="paragraph">
                  <wp:posOffset>41653</wp:posOffset>
                </wp:positionV>
                <wp:extent cx="685743" cy="2036619"/>
                <wp:effectExtent l="0" t="0" r="19685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43" cy="2036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C84367" w14:textId="59CCE2FF" w:rsidR="006F1275" w:rsidRPr="006F1275" w:rsidRDefault="006F1275" w:rsidP="006F1275">
                            <w:pPr>
                              <w:spacing w:before="240" w:line="400" w:lineRule="exact"/>
                              <w:ind w:leftChars="100" w:left="210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話す聞く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D5FF" id="テキスト ボックス 3" o:spid="_x0000_s1028" type="#_x0000_t202" style="position:absolute;left:0;text-align:left;margin-left:-13.9pt;margin-top:3.3pt;width:54pt;height:1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" fillcolor="white [3212]" strokecolor="black [3213]">
                <v:textbox style="layout-flow:vertical-ideographic" inset="5.85pt,.7pt,5.85pt,.7pt">
                  <w:txbxContent>
                    <w:p w14:paraId="67C84367" w14:textId="59CCE2FF" w:rsidR="006F1275" w:rsidRPr="006F1275" w:rsidRDefault="006F1275" w:rsidP="006F1275">
                      <w:pPr>
                        <w:spacing w:before="240" w:line="400" w:lineRule="exact"/>
                        <w:ind w:leftChars="100" w:left="210"/>
                        <w:rPr>
                          <w:rFonts w:ascii="UD デジタル 教科書体 NP-R" w:eastAsia="UD デジタル 教科書体 NP-R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話す聞く</w:t>
                      </w:r>
                    </w:p>
                  </w:txbxContent>
                </v:textbox>
              </v:shape>
            </w:pict>
          </mc:Fallback>
        </mc:AlternateContent>
      </w:r>
    </w:p>
    <w:p w14:paraId="184FD6B8" w14:textId="2E6AB6EA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話題を決め、伝え合う内容を検討する</w:t>
      </w:r>
    </w:p>
    <w:p w14:paraId="1265850B" w14:textId="6D2ED2FB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話の構成を考える</w:t>
      </w:r>
    </w:p>
    <w:p w14:paraId="3860CF1C" w14:textId="7E11FEE1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表現を工夫する</w:t>
      </w:r>
    </w:p>
    <w:p w14:paraId="136BECB6" w14:textId="57F47440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自分の考えをまとめる</w:t>
      </w:r>
    </w:p>
    <w:p w14:paraId="581CA400" w14:textId="2908C693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話合い、考えを広げたりまとめたりする。</w:t>
      </w:r>
    </w:p>
    <w:p w14:paraId="50B6C99F" w14:textId="5CAD1A6E" w:rsidR="00AD773C" w:rsidRPr="006F1275" w:rsidRDefault="00AD773C" w:rsidP="006F1275">
      <w:pPr>
        <w:spacing w:line="400" w:lineRule="exact"/>
        <w:rPr>
          <w:rFonts w:ascii="UD デジタル 教科書体 NP-R" w:eastAsia="UD デジタル 教科書体 NP-R"/>
          <w:sz w:val="28"/>
          <w:szCs w:val="32"/>
        </w:rPr>
      </w:pPr>
    </w:p>
    <w:p w14:paraId="77DBD86E" w14:textId="45368980" w:rsidR="008D10EA" w:rsidRDefault="008D10EA" w:rsidP="006F1275">
      <w:pPr>
        <w:spacing w:line="400" w:lineRule="exact"/>
        <w:rPr>
          <w:rFonts w:ascii="UD デジタル 教科書体 NP-R" w:eastAsia="UD デジタル 教科書体 NP-R"/>
          <w:sz w:val="28"/>
          <w:szCs w:val="32"/>
        </w:rPr>
      </w:pPr>
    </w:p>
    <w:p w14:paraId="5845D73A" w14:textId="4F328BDE" w:rsidR="006F1275" w:rsidRPr="006F1275" w:rsidRDefault="006F1275" w:rsidP="006F1275">
      <w:pPr>
        <w:spacing w:line="400" w:lineRule="exact"/>
        <w:rPr>
          <w:rFonts w:ascii="UD デジタル 教科書体 NP-R" w:eastAsia="UD デジタル 教科書体 NP-R" w:hint="eastAsia"/>
          <w:sz w:val="28"/>
          <w:szCs w:val="32"/>
        </w:rPr>
      </w:pPr>
      <w:r w:rsidRPr="006F1275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9A495" wp14:editId="6C3E21B5">
                <wp:simplePos x="0" y="0"/>
                <wp:positionH relativeFrom="column">
                  <wp:posOffset>-224790</wp:posOffset>
                </wp:positionH>
                <wp:positionV relativeFrom="paragraph">
                  <wp:posOffset>42545</wp:posOffset>
                </wp:positionV>
                <wp:extent cx="685165" cy="1174115"/>
                <wp:effectExtent l="0" t="0" r="1968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117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6A5C2F" w14:textId="3BA54E40" w:rsidR="006F1275" w:rsidRPr="006F1275" w:rsidRDefault="006F1275" w:rsidP="006F1275">
                            <w:pPr>
                              <w:spacing w:before="240" w:line="400" w:lineRule="exact"/>
                              <w:ind w:leftChars="100" w:left="210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A495" id="テキスト ボックス 4" o:spid="_x0000_s1029" type="#_x0000_t202" style="position:absolute;left:0;text-align:left;margin-left:-17.7pt;margin-top:3.35pt;width:53.95pt;height:9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" fillcolor="white [3212]" strokecolor="black [3213]">
                <v:textbox style="layout-flow:vertical-ideographic" inset="5.85pt,.7pt,5.85pt,.7pt">
                  <w:txbxContent>
                    <w:p w14:paraId="5A6A5C2F" w14:textId="3BA54E40" w:rsidR="006F1275" w:rsidRPr="006F1275" w:rsidRDefault="006F1275" w:rsidP="006F1275">
                      <w:pPr>
                        <w:spacing w:before="240" w:line="400" w:lineRule="exact"/>
                        <w:ind w:leftChars="100" w:left="210"/>
                        <w:rPr>
                          <w:rFonts w:ascii="UD デジタル 教科書体 NP-R" w:eastAsia="UD デジタル 教科書体 NP-R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書く</w:t>
                      </w:r>
                    </w:p>
                  </w:txbxContent>
                </v:textbox>
              </v:shape>
            </w:pict>
          </mc:Fallback>
        </mc:AlternateContent>
      </w:r>
    </w:p>
    <w:p w14:paraId="32FF04C1" w14:textId="248D2B0B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書くことを選び、伝えたいことを明確にする。</w:t>
      </w:r>
    </w:p>
    <w:p w14:paraId="135AAFE3" w14:textId="1DD506DE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文章の構成や展開を考える</w:t>
      </w:r>
    </w:p>
    <w:p w14:paraId="107525FA" w14:textId="4C0B9CD4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書き表し方を工夫する</w:t>
      </w:r>
    </w:p>
    <w:p w14:paraId="748C56EA" w14:textId="127D7DE6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文や文章を整える</w:t>
      </w:r>
    </w:p>
    <w:p w14:paraId="32D2D5BF" w14:textId="74BBF35C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自分の文章のよいところを見つける</w:t>
      </w:r>
    </w:p>
    <w:p w14:paraId="204A47C0" w14:textId="43F44CD5" w:rsidR="00AD773C" w:rsidRPr="006F1275" w:rsidRDefault="00AD773C" w:rsidP="006F1275">
      <w:pPr>
        <w:spacing w:line="400" w:lineRule="exact"/>
        <w:rPr>
          <w:rFonts w:ascii="UD デジタル 教科書体 NP-R" w:eastAsia="UD デジタル 教科書体 NP-R"/>
          <w:sz w:val="28"/>
          <w:szCs w:val="32"/>
        </w:rPr>
      </w:pPr>
    </w:p>
    <w:p w14:paraId="5711B081" w14:textId="14B042A3" w:rsidR="008D10EA" w:rsidRDefault="008D10EA" w:rsidP="006F1275">
      <w:pPr>
        <w:spacing w:line="400" w:lineRule="exact"/>
        <w:rPr>
          <w:rFonts w:ascii="UD デジタル 教科書体 NP-R" w:eastAsia="UD デジタル 教科書体 NP-R"/>
          <w:sz w:val="28"/>
          <w:szCs w:val="32"/>
        </w:rPr>
      </w:pPr>
    </w:p>
    <w:p w14:paraId="48F91838" w14:textId="21CDBCD6" w:rsidR="006F1275" w:rsidRPr="006F1275" w:rsidRDefault="006F1275" w:rsidP="006F1275">
      <w:pPr>
        <w:spacing w:line="400" w:lineRule="exact"/>
        <w:rPr>
          <w:rFonts w:ascii="UD デジタル 教科書体 NP-R" w:eastAsia="UD デジタル 教科書体 NP-R" w:hint="eastAsia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6B277" wp14:editId="5DF3478C">
                <wp:simplePos x="0" y="0"/>
                <wp:positionH relativeFrom="column">
                  <wp:posOffset>-223352</wp:posOffset>
                </wp:positionH>
                <wp:positionV relativeFrom="paragraph">
                  <wp:posOffset>47074</wp:posOffset>
                </wp:positionV>
                <wp:extent cx="685743" cy="1174115"/>
                <wp:effectExtent l="0" t="0" r="1968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43" cy="1174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548D06" w14:textId="5EAC93DA" w:rsidR="006F1275" w:rsidRPr="006F1275" w:rsidRDefault="006F1275" w:rsidP="006F1275">
                            <w:pPr>
                              <w:spacing w:before="240" w:line="400" w:lineRule="exact"/>
                              <w:ind w:leftChars="100" w:left="210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読む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B277" id="テキスト ボックス 5" o:spid="_x0000_s1030" type="#_x0000_t202" style="position:absolute;left:0;text-align:left;margin-left:-17.6pt;margin-top:3.7pt;width:54pt;height:9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" fillcolor="white [3212]" strokecolor="black [3213]">
                <v:textbox style="layout-flow:vertical-ideographic" inset="5.85pt,.7pt,5.85pt,.7pt">
                  <w:txbxContent>
                    <w:p w14:paraId="59548D06" w14:textId="5EAC93DA" w:rsidR="006F1275" w:rsidRPr="006F1275" w:rsidRDefault="006F1275" w:rsidP="006F1275">
                      <w:pPr>
                        <w:spacing w:before="240" w:line="400" w:lineRule="exact"/>
                        <w:ind w:leftChars="100" w:left="210"/>
                        <w:rPr>
                          <w:rFonts w:ascii="UD デジタル 教科書体 NP-R" w:eastAsia="UD デジタル 教科書体 NP-R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読む</w:t>
                      </w:r>
                    </w:p>
                  </w:txbxContent>
                </v:textbox>
              </v:shape>
            </w:pict>
          </mc:Fallback>
        </mc:AlternateContent>
      </w:r>
    </w:p>
    <w:p w14:paraId="4E0F51C1" w14:textId="25344042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文章の構成を捉えて要旨を把握する</w:t>
      </w:r>
    </w:p>
    <w:p w14:paraId="15EDC9C8" w14:textId="6BD7990F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登場人物の相互関係や心情など</w:t>
      </w:r>
      <w:r w:rsidR="006F1275">
        <w:rPr>
          <w:rFonts w:ascii="UD デジタル 教科書体 NP-R" w:eastAsia="UD デジタル 教科書体 NP-R" w:hint="eastAsia"/>
          <w:sz w:val="28"/>
          <w:szCs w:val="32"/>
        </w:rPr>
        <w:t>、</w:t>
      </w:r>
      <w:r w:rsidRPr="006F1275">
        <w:rPr>
          <w:rFonts w:ascii="UD デジタル 教科書体 NP-R" w:eastAsia="UD デジタル 教科書体 NP-R" w:hint="eastAsia"/>
          <w:sz w:val="28"/>
          <w:szCs w:val="32"/>
        </w:rPr>
        <w:t>描写を基に捉える</w:t>
      </w:r>
    </w:p>
    <w:p w14:paraId="194BF640" w14:textId="086096E4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必要な情報を見付け、論の進め方を考える</w:t>
      </w:r>
    </w:p>
    <w:p w14:paraId="43E45E8D" w14:textId="076ADDFF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全体像を具体的に想像し、表現の効果を考え</w:t>
      </w:r>
      <w:r w:rsidR="006F1275">
        <w:rPr>
          <w:rFonts w:ascii="UD デジタル 教科書体 NP-R" w:eastAsia="UD デジタル 教科書体 NP-R" w:hint="eastAsia"/>
          <w:sz w:val="28"/>
          <w:szCs w:val="32"/>
        </w:rPr>
        <w:t>る</w:t>
      </w:r>
    </w:p>
    <w:p w14:paraId="0806BBE1" w14:textId="3DE162D7" w:rsidR="00AD773C" w:rsidRPr="006F1275" w:rsidRDefault="00AD773C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理解したことに基づき、考えをまとめる</w:t>
      </w:r>
    </w:p>
    <w:p w14:paraId="2555B4BA" w14:textId="19DCBABB" w:rsidR="00AD773C" w:rsidRPr="006F1275" w:rsidRDefault="008D10EA" w:rsidP="00314D5F">
      <w:pPr>
        <w:pStyle w:val="a3"/>
        <w:numPr>
          <w:ilvl w:val="0"/>
          <w:numId w:val="2"/>
        </w:numPr>
        <w:spacing w:line="400" w:lineRule="exact"/>
        <w:ind w:leftChars="0"/>
        <w:rPr>
          <w:rFonts w:ascii="UD デジタル 教科書体 NP-R" w:eastAsia="UD デジタル 教科書体 NP-R" w:hint="eastAsia"/>
          <w:sz w:val="28"/>
          <w:szCs w:val="32"/>
        </w:rPr>
      </w:pPr>
      <w:r w:rsidRPr="006F1275">
        <w:rPr>
          <w:rFonts w:ascii="UD デジタル 教科書体 NP-R" w:eastAsia="UD デジタル 教科書体 NP-R" w:hint="eastAsia"/>
          <w:sz w:val="28"/>
          <w:szCs w:val="32"/>
        </w:rPr>
        <w:t>まとめた意見を共有し、自分の考えを広げる</w:t>
      </w:r>
    </w:p>
    <w:sectPr w:rsidR="00AD773C" w:rsidRPr="006F1275" w:rsidSect="00AD773C">
      <w:pgSz w:w="11906" w:h="16838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71BCD"/>
    <w:multiLevelType w:val="hybridMultilevel"/>
    <w:tmpl w:val="A9080E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71C74"/>
    <w:multiLevelType w:val="hybridMultilevel"/>
    <w:tmpl w:val="AFF26FD6"/>
    <w:lvl w:ilvl="0" w:tplc="1ECA6B5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5F"/>
    <w:rsid w:val="00314D5F"/>
    <w:rsid w:val="0062680B"/>
    <w:rsid w:val="006F1275"/>
    <w:rsid w:val="00732E2B"/>
    <w:rsid w:val="008D10EA"/>
    <w:rsid w:val="00AD773C"/>
    <w:rsid w:val="00C6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2FBBB"/>
  <w15:chartTrackingRefBased/>
  <w15:docId w15:val="{FE62B9A0-7F45-4EB6-A816-31A55132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hato yuki</dc:creator>
  <cp:keywords/>
  <dc:description/>
  <cp:lastModifiedBy>hato yuki</cp:lastModifiedBy>
  <cp:revision>4</cp:revision>
  <cp:lastPrinted>2020-05-27T05:25:00Z</cp:lastPrinted>
  <dcterms:created xsi:type="dcterms:W3CDTF">2020-05-27T04:49:00Z</dcterms:created>
  <dcterms:modified xsi:type="dcterms:W3CDTF">2020-05-27T05:45:00Z</dcterms:modified>
</cp:coreProperties>
</file>